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2195" w14:textId="70598FD8" w:rsidR="00084295" w:rsidRDefault="00084295">
      <w:pPr>
        <w:rPr>
          <w:rStyle w:val="fontstyle01"/>
        </w:rPr>
      </w:pPr>
    </w:p>
    <w:p w14:paraId="6FA1AEDB" w14:textId="18D0356F" w:rsidR="002120A0" w:rsidRPr="00DD2250" w:rsidRDefault="002120A0">
      <w:pPr>
        <w:rPr>
          <w:rFonts w:ascii="Roboto-Bold" w:hAnsi="Roboto-Bold"/>
          <w:b/>
          <w:bCs/>
          <w:color w:val="0E6E0E"/>
          <w:sz w:val="28"/>
          <w:szCs w:val="28"/>
        </w:rPr>
      </w:pPr>
      <w:r>
        <w:rPr>
          <w:rFonts w:ascii="Roboto-Bold" w:hAnsi="Roboto-Bold"/>
          <w:b/>
          <w:bCs/>
          <w:noProof/>
          <w:color w:val="0E6E0E"/>
          <w:sz w:val="28"/>
          <w:szCs w:val="28"/>
        </w:rPr>
        <w:drawing>
          <wp:anchor distT="0" distB="0" distL="114300" distR="114300" simplePos="0" relativeHeight="251658240" behindDoc="0" locked="0" layoutInCell="1" allowOverlap="1" wp14:anchorId="49BB3B03" wp14:editId="63F892B5">
            <wp:simplePos x="0" y="0"/>
            <wp:positionH relativeFrom="column">
              <wp:posOffset>0</wp:posOffset>
            </wp:positionH>
            <wp:positionV relativeFrom="paragraph">
              <wp:posOffset>379095</wp:posOffset>
            </wp:positionV>
            <wp:extent cx="1790700" cy="796251"/>
            <wp:effectExtent l="0" t="0" r="0" b="4445"/>
            <wp:wrapNone/>
            <wp:docPr id="2" name="Picture 2" descr="Logo: National Center for College 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ational Center for College Students with Disabilities"/>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0700" cy="796251"/>
                    </a:xfrm>
                    <a:prstGeom prst="rect">
                      <a:avLst/>
                    </a:prstGeom>
                  </pic:spPr>
                </pic:pic>
              </a:graphicData>
            </a:graphic>
          </wp:anchor>
        </w:drawing>
      </w:r>
      <w:r>
        <w:rPr>
          <w:rFonts w:ascii="Roboto-Bold" w:hAnsi="Roboto-Bold"/>
          <w:b/>
          <w:bCs/>
          <w:noProof/>
          <w:color w:val="0E6E0E"/>
          <w:sz w:val="28"/>
          <w:szCs w:val="28"/>
        </w:rPr>
        <w:t xml:space="preserve">                                                  </w:t>
      </w:r>
      <w:r w:rsidR="00084295">
        <w:rPr>
          <w:rFonts w:ascii="Roboto-Bold" w:hAnsi="Roboto-Bold"/>
          <w:b/>
          <w:bCs/>
          <w:noProof/>
          <w:color w:val="0E6E0E"/>
          <w:sz w:val="28"/>
          <w:szCs w:val="28"/>
        </w:rPr>
        <w:drawing>
          <wp:inline distT="0" distB="0" distL="0" distR="0" wp14:anchorId="2424687B" wp14:editId="14B193CD">
            <wp:extent cx="1362075" cy="1362075"/>
            <wp:effectExtent l="0" t="0" r="9525" b="9525"/>
            <wp:docPr id="1" name="Picture 1" descr="Logo: CEDAR Campus Disability Resource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EDAR Campus Disability Resource Database"/>
                    <pic:cNvPicPr/>
                  </pic:nvPicPr>
                  <pic:blipFill>
                    <a:blip r:embed="rId5">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inline>
        </w:drawing>
      </w:r>
    </w:p>
    <w:p w14:paraId="5FDB5C04" w14:textId="7948E171" w:rsidR="00243C2E" w:rsidRPr="00243C2E" w:rsidRDefault="00084295">
      <w:pPr>
        <w:rPr>
          <w:rFonts w:cstheme="minorHAnsi"/>
          <w:sz w:val="28"/>
          <w:szCs w:val="28"/>
        </w:rPr>
      </w:pPr>
      <w:r w:rsidRPr="00243C2E">
        <w:rPr>
          <w:rFonts w:cstheme="minorHAnsi"/>
          <w:sz w:val="28"/>
          <w:szCs w:val="28"/>
        </w:rPr>
        <w:t xml:space="preserve">Infographic:  </w:t>
      </w:r>
      <w:r w:rsidR="009414A4" w:rsidRPr="009414A4">
        <w:rPr>
          <w:rFonts w:cstheme="minorHAnsi"/>
          <w:sz w:val="28"/>
          <w:szCs w:val="28"/>
        </w:rPr>
        <w:t>Disability Support Staff at Colleges &amp; Universities</w:t>
      </w:r>
    </w:p>
    <w:p w14:paraId="36F0326D" w14:textId="1953AFDD" w:rsidR="00084295" w:rsidRPr="00243C2E" w:rsidRDefault="009414A4" w:rsidP="009414A4">
      <w:pPr>
        <w:rPr>
          <w:rFonts w:cstheme="minorHAnsi"/>
          <w:sz w:val="28"/>
          <w:szCs w:val="28"/>
        </w:rPr>
      </w:pPr>
      <w:r w:rsidRPr="009414A4">
        <w:rPr>
          <w:rFonts w:cstheme="minorHAnsi"/>
          <w:sz w:val="28"/>
          <w:szCs w:val="28"/>
        </w:rPr>
        <w:t>624 college and university representatives identified the number of paid, full-time</w:t>
      </w:r>
      <w:r>
        <w:rPr>
          <w:rFonts w:cstheme="minorHAnsi"/>
          <w:sz w:val="28"/>
          <w:szCs w:val="28"/>
        </w:rPr>
        <w:t xml:space="preserve"> </w:t>
      </w:r>
      <w:r w:rsidRPr="009414A4">
        <w:rPr>
          <w:rFonts w:cstheme="minorHAnsi"/>
          <w:sz w:val="28"/>
          <w:szCs w:val="28"/>
        </w:rPr>
        <w:t>staff providing disability services for students on campus.</w:t>
      </w:r>
      <w:r w:rsidR="00084295" w:rsidRPr="00243C2E">
        <w:rPr>
          <w:rFonts w:cstheme="minorHAnsi"/>
          <w:sz w:val="28"/>
          <w:szCs w:val="28"/>
        </w:rPr>
        <w:br/>
        <w:t>Learn more at CeDaRdatabase.org</w:t>
      </w:r>
    </w:p>
    <w:p w14:paraId="18780A7C" w14:textId="33D85FC0" w:rsidR="009414A4" w:rsidRDefault="009414A4" w:rsidP="009414A4">
      <w:pPr>
        <w:rPr>
          <w:rStyle w:val="fontstyle01"/>
          <w:rFonts w:asciiTheme="minorHAnsi" w:hAnsiTheme="minorHAnsi" w:cstheme="minorHAnsi"/>
          <w:sz w:val="28"/>
          <w:szCs w:val="28"/>
        </w:rPr>
      </w:pPr>
      <w:r>
        <w:rPr>
          <w:rStyle w:val="fontstyle01"/>
          <w:rFonts w:asciiTheme="minorHAnsi" w:hAnsiTheme="minorHAnsi" w:cstheme="minorHAnsi"/>
          <w:sz w:val="28"/>
          <w:szCs w:val="28"/>
        </w:rPr>
        <w:t>3.5 – average (mean) number of full-time paid staff providing disability services</w:t>
      </w:r>
    </w:p>
    <w:p w14:paraId="0EDE08E4" w14:textId="2EF05642" w:rsidR="009414A4" w:rsidRDefault="009414A4" w:rsidP="009414A4">
      <w:pPr>
        <w:rPr>
          <w:rStyle w:val="fontstyle01"/>
          <w:rFonts w:asciiTheme="minorHAnsi" w:hAnsiTheme="minorHAnsi" w:cstheme="minorHAnsi"/>
          <w:sz w:val="28"/>
          <w:szCs w:val="28"/>
        </w:rPr>
      </w:pPr>
      <w:r>
        <w:rPr>
          <w:rStyle w:val="fontstyle01"/>
          <w:rFonts w:asciiTheme="minorHAnsi" w:hAnsiTheme="minorHAnsi" w:cstheme="minorHAnsi"/>
          <w:sz w:val="28"/>
          <w:szCs w:val="28"/>
        </w:rPr>
        <w:t xml:space="preserve">2.0 - </w:t>
      </w:r>
      <w:r w:rsidRPr="009414A4">
        <w:rPr>
          <w:rStyle w:val="fontstyle01"/>
          <w:rFonts w:asciiTheme="minorHAnsi" w:hAnsiTheme="minorHAnsi" w:cstheme="minorHAnsi"/>
          <w:sz w:val="28"/>
          <w:szCs w:val="28"/>
        </w:rPr>
        <w:t>average (median)</w:t>
      </w:r>
      <w:r>
        <w:rPr>
          <w:rStyle w:val="fontstyle01"/>
          <w:rFonts w:asciiTheme="minorHAnsi" w:hAnsiTheme="minorHAnsi" w:cstheme="minorHAnsi"/>
          <w:sz w:val="28"/>
          <w:szCs w:val="28"/>
        </w:rPr>
        <w:t xml:space="preserve"> </w:t>
      </w:r>
      <w:r w:rsidRPr="009414A4">
        <w:rPr>
          <w:rStyle w:val="fontstyle01"/>
          <w:rFonts w:asciiTheme="minorHAnsi" w:hAnsiTheme="minorHAnsi" w:cstheme="minorHAnsi"/>
          <w:sz w:val="28"/>
          <w:szCs w:val="28"/>
        </w:rPr>
        <w:t>number of full-time</w:t>
      </w:r>
      <w:r>
        <w:rPr>
          <w:rStyle w:val="fontstyle01"/>
          <w:rFonts w:asciiTheme="minorHAnsi" w:hAnsiTheme="minorHAnsi" w:cstheme="minorHAnsi"/>
          <w:sz w:val="28"/>
          <w:szCs w:val="28"/>
        </w:rPr>
        <w:t xml:space="preserve"> </w:t>
      </w:r>
      <w:r w:rsidRPr="009414A4">
        <w:rPr>
          <w:rStyle w:val="fontstyle01"/>
          <w:rFonts w:asciiTheme="minorHAnsi" w:hAnsiTheme="minorHAnsi" w:cstheme="minorHAnsi"/>
          <w:sz w:val="28"/>
          <w:szCs w:val="28"/>
        </w:rPr>
        <w:t>paid staff providing</w:t>
      </w:r>
      <w:r>
        <w:rPr>
          <w:rStyle w:val="fontstyle01"/>
          <w:rFonts w:asciiTheme="minorHAnsi" w:hAnsiTheme="minorHAnsi" w:cstheme="minorHAnsi"/>
          <w:sz w:val="28"/>
          <w:szCs w:val="28"/>
        </w:rPr>
        <w:t xml:space="preserve"> </w:t>
      </w:r>
      <w:r w:rsidRPr="009414A4">
        <w:rPr>
          <w:rStyle w:val="fontstyle01"/>
          <w:rFonts w:asciiTheme="minorHAnsi" w:hAnsiTheme="minorHAnsi" w:cstheme="minorHAnsi"/>
          <w:sz w:val="28"/>
          <w:szCs w:val="28"/>
        </w:rPr>
        <w:t>disability services</w:t>
      </w:r>
    </w:p>
    <w:p w14:paraId="779424AB" w14:textId="3C6DFCFE" w:rsidR="009414A4" w:rsidRDefault="009414A4" w:rsidP="009414A4">
      <w:pPr>
        <w:rPr>
          <w:rStyle w:val="fontstyle01"/>
          <w:rFonts w:asciiTheme="minorHAnsi" w:hAnsiTheme="minorHAnsi" w:cstheme="minorHAnsi"/>
          <w:sz w:val="28"/>
          <w:szCs w:val="28"/>
        </w:rPr>
      </w:pPr>
      <w:r>
        <w:rPr>
          <w:rStyle w:val="fontstyle01"/>
          <w:rFonts w:asciiTheme="minorHAnsi" w:hAnsiTheme="minorHAnsi" w:cstheme="minorHAnsi"/>
          <w:sz w:val="28"/>
          <w:szCs w:val="28"/>
        </w:rPr>
        <w:t xml:space="preserve">41.7% - </w:t>
      </w:r>
      <w:r w:rsidRPr="009414A4">
        <w:rPr>
          <w:rStyle w:val="fontstyle01"/>
          <w:rFonts w:asciiTheme="minorHAnsi" w:hAnsiTheme="minorHAnsi" w:cstheme="minorHAnsi"/>
          <w:sz w:val="28"/>
          <w:szCs w:val="28"/>
        </w:rPr>
        <w:t>of colleges and</w:t>
      </w:r>
      <w:r>
        <w:rPr>
          <w:rStyle w:val="fontstyle01"/>
          <w:rFonts w:asciiTheme="minorHAnsi" w:hAnsiTheme="minorHAnsi" w:cstheme="minorHAnsi"/>
          <w:sz w:val="28"/>
          <w:szCs w:val="28"/>
        </w:rPr>
        <w:t xml:space="preserve"> </w:t>
      </w:r>
      <w:r w:rsidRPr="009414A4">
        <w:rPr>
          <w:rStyle w:val="fontstyle01"/>
          <w:rFonts w:asciiTheme="minorHAnsi" w:hAnsiTheme="minorHAnsi" w:cstheme="minorHAnsi"/>
          <w:sz w:val="28"/>
          <w:szCs w:val="28"/>
        </w:rPr>
        <w:t>universities have ≥ 1.0</w:t>
      </w:r>
      <w:r>
        <w:rPr>
          <w:rStyle w:val="fontstyle01"/>
          <w:rFonts w:asciiTheme="minorHAnsi" w:hAnsiTheme="minorHAnsi" w:cstheme="minorHAnsi"/>
          <w:sz w:val="28"/>
          <w:szCs w:val="28"/>
        </w:rPr>
        <w:t xml:space="preserve"> </w:t>
      </w:r>
      <w:r w:rsidRPr="009414A4">
        <w:rPr>
          <w:rStyle w:val="fontstyle01"/>
          <w:rFonts w:asciiTheme="minorHAnsi" w:hAnsiTheme="minorHAnsi" w:cstheme="minorHAnsi"/>
          <w:sz w:val="28"/>
          <w:szCs w:val="28"/>
        </w:rPr>
        <w:t>paid FTE providing</w:t>
      </w:r>
      <w:r>
        <w:rPr>
          <w:rStyle w:val="fontstyle01"/>
          <w:rFonts w:asciiTheme="minorHAnsi" w:hAnsiTheme="minorHAnsi" w:cstheme="minorHAnsi"/>
          <w:sz w:val="28"/>
          <w:szCs w:val="28"/>
        </w:rPr>
        <w:t xml:space="preserve"> </w:t>
      </w:r>
      <w:r w:rsidRPr="009414A4">
        <w:rPr>
          <w:rStyle w:val="fontstyle01"/>
          <w:rFonts w:asciiTheme="minorHAnsi" w:hAnsiTheme="minorHAnsi" w:cstheme="minorHAnsi"/>
          <w:sz w:val="28"/>
          <w:szCs w:val="28"/>
        </w:rPr>
        <w:t>disability services</w:t>
      </w:r>
    </w:p>
    <w:p w14:paraId="6EBDF853" w14:textId="405D7D59" w:rsidR="009414A4" w:rsidRDefault="009414A4" w:rsidP="009414A4">
      <w:pPr>
        <w:rPr>
          <w:rStyle w:val="fontstyle01"/>
          <w:rFonts w:asciiTheme="minorHAnsi" w:hAnsiTheme="minorHAnsi" w:cstheme="minorHAnsi"/>
          <w:sz w:val="28"/>
          <w:szCs w:val="28"/>
        </w:rPr>
      </w:pPr>
      <w:r>
        <w:rPr>
          <w:rStyle w:val="fontstyle01"/>
          <w:rFonts w:asciiTheme="minorHAnsi" w:hAnsiTheme="minorHAnsi" w:cstheme="minorHAnsi"/>
          <w:sz w:val="28"/>
          <w:szCs w:val="28"/>
        </w:rPr>
        <w:t xml:space="preserve">1:119 - </w:t>
      </w:r>
      <w:r w:rsidRPr="009414A4">
        <w:rPr>
          <w:rStyle w:val="fontstyle01"/>
          <w:rFonts w:asciiTheme="minorHAnsi" w:hAnsiTheme="minorHAnsi" w:cstheme="minorHAnsi"/>
          <w:sz w:val="28"/>
          <w:szCs w:val="28"/>
        </w:rPr>
        <w:t>average ratio of the</w:t>
      </w:r>
      <w:r>
        <w:rPr>
          <w:rStyle w:val="fontstyle01"/>
          <w:rFonts w:asciiTheme="minorHAnsi" w:hAnsiTheme="minorHAnsi" w:cstheme="minorHAnsi"/>
          <w:sz w:val="28"/>
          <w:szCs w:val="28"/>
        </w:rPr>
        <w:t xml:space="preserve"> </w:t>
      </w:r>
      <w:r w:rsidRPr="009414A4">
        <w:rPr>
          <w:rStyle w:val="fontstyle01"/>
          <w:rFonts w:asciiTheme="minorHAnsi" w:hAnsiTheme="minorHAnsi" w:cstheme="minorHAnsi"/>
          <w:sz w:val="28"/>
          <w:szCs w:val="28"/>
        </w:rPr>
        <w:t>number of students</w:t>
      </w:r>
      <w:r>
        <w:rPr>
          <w:rStyle w:val="fontstyle01"/>
          <w:rFonts w:asciiTheme="minorHAnsi" w:hAnsiTheme="minorHAnsi" w:cstheme="minorHAnsi"/>
          <w:sz w:val="28"/>
          <w:szCs w:val="28"/>
        </w:rPr>
        <w:t xml:space="preserve"> </w:t>
      </w:r>
      <w:r w:rsidRPr="009414A4">
        <w:rPr>
          <w:rStyle w:val="fontstyle01"/>
          <w:rFonts w:asciiTheme="minorHAnsi" w:hAnsiTheme="minorHAnsi" w:cstheme="minorHAnsi"/>
          <w:sz w:val="28"/>
          <w:szCs w:val="28"/>
        </w:rPr>
        <w:t>with disabilities and</w:t>
      </w:r>
      <w:r>
        <w:rPr>
          <w:rStyle w:val="fontstyle01"/>
          <w:rFonts w:asciiTheme="minorHAnsi" w:hAnsiTheme="minorHAnsi" w:cstheme="minorHAnsi"/>
          <w:sz w:val="28"/>
          <w:szCs w:val="28"/>
        </w:rPr>
        <w:t xml:space="preserve"> </w:t>
      </w:r>
      <w:r w:rsidRPr="009414A4">
        <w:rPr>
          <w:rStyle w:val="fontstyle01"/>
          <w:rFonts w:asciiTheme="minorHAnsi" w:hAnsiTheme="minorHAnsi" w:cstheme="minorHAnsi"/>
          <w:sz w:val="28"/>
          <w:szCs w:val="28"/>
        </w:rPr>
        <w:t>the number</w:t>
      </w:r>
      <w:r>
        <w:rPr>
          <w:rStyle w:val="fontstyle01"/>
          <w:rFonts w:asciiTheme="minorHAnsi" w:hAnsiTheme="minorHAnsi" w:cstheme="minorHAnsi"/>
          <w:sz w:val="28"/>
          <w:szCs w:val="28"/>
        </w:rPr>
        <w:t xml:space="preserve"> o</w:t>
      </w:r>
      <w:r w:rsidRPr="009414A4">
        <w:rPr>
          <w:rStyle w:val="fontstyle01"/>
          <w:rFonts w:asciiTheme="minorHAnsi" w:hAnsiTheme="minorHAnsi" w:cstheme="minorHAnsi"/>
          <w:sz w:val="28"/>
          <w:szCs w:val="28"/>
        </w:rPr>
        <w:t>f paid</w:t>
      </w:r>
      <w:r>
        <w:rPr>
          <w:rStyle w:val="fontstyle01"/>
          <w:rFonts w:asciiTheme="minorHAnsi" w:hAnsiTheme="minorHAnsi" w:cstheme="minorHAnsi"/>
          <w:sz w:val="28"/>
          <w:szCs w:val="28"/>
        </w:rPr>
        <w:t xml:space="preserve"> </w:t>
      </w:r>
      <w:r w:rsidRPr="009414A4">
        <w:rPr>
          <w:rStyle w:val="fontstyle01"/>
          <w:rFonts w:asciiTheme="minorHAnsi" w:hAnsiTheme="minorHAnsi" w:cstheme="minorHAnsi"/>
          <w:sz w:val="28"/>
          <w:szCs w:val="28"/>
        </w:rPr>
        <w:t>FTE providing</w:t>
      </w:r>
      <w:r>
        <w:rPr>
          <w:rStyle w:val="fontstyle01"/>
          <w:rFonts w:asciiTheme="minorHAnsi" w:hAnsiTheme="minorHAnsi" w:cstheme="minorHAnsi"/>
          <w:sz w:val="28"/>
          <w:szCs w:val="28"/>
        </w:rPr>
        <w:t xml:space="preserve"> </w:t>
      </w:r>
      <w:r w:rsidRPr="009414A4">
        <w:rPr>
          <w:rStyle w:val="fontstyle01"/>
          <w:rFonts w:asciiTheme="minorHAnsi" w:hAnsiTheme="minorHAnsi" w:cstheme="minorHAnsi"/>
          <w:sz w:val="28"/>
          <w:szCs w:val="28"/>
        </w:rPr>
        <w:t>disability services</w:t>
      </w:r>
    </w:p>
    <w:p w14:paraId="68807421" w14:textId="5D9E9533" w:rsidR="00243C2E" w:rsidRPr="009414A4" w:rsidRDefault="00243C2E" w:rsidP="00243C2E">
      <w:pPr>
        <w:rPr>
          <w:rStyle w:val="fontstyle01"/>
          <w:rFonts w:asciiTheme="minorHAnsi" w:hAnsiTheme="minorHAnsi" w:cstheme="minorHAnsi"/>
          <w:sz w:val="28"/>
          <w:szCs w:val="28"/>
        </w:rPr>
      </w:pPr>
      <w:r w:rsidRPr="00243C2E">
        <w:rPr>
          <w:rStyle w:val="fontstyle01"/>
          <w:rFonts w:asciiTheme="minorHAnsi" w:hAnsiTheme="minorHAnsi" w:cstheme="minorHAnsi"/>
          <w:sz w:val="28"/>
          <w:szCs w:val="28"/>
        </w:rPr>
        <w:t xml:space="preserve"> </w:t>
      </w:r>
    </w:p>
    <w:p w14:paraId="33E1E42B" w14:textId="4B4C82CE" w:rsidR="00215B5F" w:rsidRPr="00084295" w:rsidRDefault="00084295">
      <w:pPr>
        <w:rPr>
          <w:rFonts w:cstheme="minorHAnsi"/>
          <w:sz w:val="24"/>
          <w:szCs w:val="24"/>
        </w:rPr>
      </w:pPr>
      <w:r w:rsidRPr="00084295">
        <w:rPr>
          <w:rStyle w:val="fontstyle01"/>
          <w:rFonts w:asciiTheme="minorHAnsi" w:hAnsiTheme="minorHAnsi" w:cstheme="minorHAnsi"/>
          <w:sz w:val="24"/>
          <w:szCs w:val="24"/>
        </w:rPr>
        <w:t>The National Center for College Students with Disabilities (NCCSD) is funded through a four-year grant from the Office of Postsecondary Education, U.S.</w:t>
      </w:r>
      <w:r w:rsidR="00DD2250">
        <w:rPr>
          <w:rStyle w:val="fontstyle01"/>
          <w:rFonts w:asciiTheme="minorHAnsi" w:hAnsiTheme="minorHAnsi" w:cstheme="minorHAnsi"/>
          <w:sz w:val="24"/>
          <w:szCs w:val="24"/>
        </w:rPr>
        <w:t xml:space="preserve"> </w:t>
      </w:r>
      <w:r w:rsidRPr="00084295">
        <w:rPr>
          <w:rStyle w:val="fontstyle01"/>
          <w:rFonts w:asciiTheme="minorHAnsi" w:hAnsiTheme="minorHAnsi" w:cstheme="minorHAnsi"/>
          <w:sz w:val="24"/>
          <w:szCs w:val="24"/>
        </w:rPr>
        <w:t>Department of Education (P116D150005), administered through the Office of Postsecondary Education. This project was developed in partnership with</w:t>
      </w:r>
      <w:r w:rsidR="00DD2250">
        <w:rPr>
          <w:rStyle w:val="fontstyle01"/>
          <w:rFonts w:asciiTheme="minorHAnsi" w:hAnsiTheme="minorHAnsi" w:cstheme="minorHAnsi"/>
          <w:sz w:val="24"/>
          <w:szCs w:val="24"/>
        </w:rPr>
        <w:t xml:space="preserve"> </w:t>
      </w:r>
      <w:r w:rsidRPr="00084295">
        <w:rPr>
          <w:rStyle w:val="fontstyle01"/>
          <w:rFonts w:asciiTheme="minorHAnsi" w:hAnsiTheme="minorHAnsi" w:cstheme="minorHAnsi"/>
          <w:sz w:val="24"/>
          <w:szCs w:val="24"/>
        </w:rPr>
        <w:t>the Institute for Community Inclusion (ICI) at the University of Massachusetts Boston. Opinions expressed on this page or associated content may not be the opinions of NCCSD, AHEAD or the U.S. Department of Education. Questions, concerns or requests about accessibility should be sent to</w:t>
      </w:r>
      <w:r w:rsidR="00DD2250">
        <w:rPr>
          <w:rStyle w:val="fontstyle01"/>
          <w:rFonts w:asciiTheme="minorHAnsi" w:hAnsiTheme="minorHAnsi" w:cstheme="minorHAnsi"/>
          <w:sz w:val="24"/>
          <w:szCs w:val="24"/>
        </w:rPr>
        <w:t xml:space="preserve"> </w:t>
      </w:r>
      <w:r w:rsidRPr="00084295">
        <w:rPr>
          <w:rStyle w:val="fontstyle01"/>
          <w:rFonts w:asciiTheme="minorHAnsi" w:hAnsiTheme="minorHAnsi" w:cstheme="minorHAnsi"/>
          <w:sz w:val="24"/>
          <w:szCs w:val="24"/>
        </w:rPr>
        <w:t>nccsd@ahead.org</w:t>
      </w:r>
    </w:p>
    <w:sectPr w:rsidR="00215B5F" w:rsidRPr="00084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Condensed-Regular">
    <w:altName w:val="Arial"/>
    <w:panose1 w:val="00000000000000000000"/>
    <w:charset w:val="00"/>
    <w:family w:val="roman"/>
    <w:notTrueType/>
    <w:pitch w:val="default"/>
  </w:font>
  <w:font w:name="Roboto-Bold">
    <w:altName w:val="Robot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95"/>
    <w:rsid w:val="000463F4"/>
    <w:rsid w:val="00084295"/>
    <w:rsid w:val="001A4C9F"/>
    <w:rsid w:val="002120A0"/>
    <w:rsid w:val="00243C2E"/>
    <w:rsid w:val="00717DA7"/>
    <w:rsid w:val="009414A4"/>
    <w:rsid w:val="00C26E3A"/>
    <w:rsid w:val="00D86F23"/>
    <w:rsid w:val="00DD2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5ADF"/>
  <w15:chartTrackingRefBased/>
  <w15:docId w15:val="{3E400F33-2E19-44B2-B05A-29979047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84295"/>
    <w:rPr>
      <w:rFonts w:ascii="RobotoCondensed-Regular" w:hAnsi="RobotoCondensed-Regular" w:hint="default"/>
      <w:b w:val="0"/>
      <w:bCs w:val="0"/>
      <w:i w:val="0"/>
      <w:iCs w:val="0"/>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Allegra</dc:creator>
  <cp:keywords/>
  <dc:description/>
  <cp:lastModifiedBy>Richard Allegra</cp:lastModifiedBy>
  <cp:revision>5</cp:revision>
  <dcterms:created xsi:type="dcterms:W3CDTF">2021-05-03T21:00:00Z</dcterms:created>
  <dcterms:modified xsi:type="dcterms:W3CDTF">2021-05-05T17:57:00Z</dcterms:modified>
</cp:coreProperties>
</file>